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9B" w:rsidRDefault="00E4219B" w:rsidP="00E4219B">
      <w:pPr>
        <w:pStyle w:val="a3"/>
        <w:jc w:val="center"/>
      </w:pPr>
      <w:r>
        <w:t>АДМИНИСТРАЦИЯ ГОРОДА ЧЕЛЯБИНСКА</w:t>
      </w:r>
    </w:p>
    <w:p w:rsidR="00E4219B" w:rsidRDefault="00E4219B" w:rsidP="00E4219B">
      <w:pPr>
        <w:pStyle w:val="a3"/>
        <w:jc w:val="center"/>
      </w:pPr>
      <w:r>
        <w:t>РАСПОРЯЖЕНИЕ</w:t>
      </w:r>
    </w:p>
    <w:p w:rsidR="00E4219B" w:rsidRDefault="00E4219B" w:rsidP="00E4219B">
      <w:pPr>
        <w:pStyle w:val="a3"/>
      </w:pPr>
      <w:r>
        <w:t> </w:t>
      </w:r>
    </w:p>
    <w:p w:rsidR="00E4219B" w:rsidRDefault="00E4219B" w:rsidP="00E4219B">
      <w:pPr>
        <w:pStyle w:val="a3"/>
      </w:pPr>
      <w:r>
        <w:t>27.12.2016                                                                                                                           № 14674</w:t>
      </w:r>
    </w:p>
    <w:p w:rsidR="00E4219B" w:rsidRDefault="00E4219B" w:rsidP="00E4219B">
      <w:pPr>
        <w:pStyle w:val="a3"/>
        <w:contextualSpacing/>
      </w:pPr>
      <w:r>
        <w:t>  </w:t>
      </w:r>
    </w:p>
    <w:p w:rsidR="00E4219B" w:rsidRDefault="00E4219B" w:rsidP="00E4219B">
      <w:pPr>
        <w:pStyle w:val="a3"/>
        <w:contextualSpacing/>
      </w:pPr>
      <w:r>
        <w:t xml:space="preserve">Об утверждении </w:t>
      </w:r>
      <w:proofErr w:type="gramStart"/>
      <w:r>
        <w:t>муниципальной</w:t>
      </w:r>
      <w:proofErr w:type="gramEnd"/>
    </w:p>
    <w:p w:rsidR="00E4219B" w:rsidRDefault="00E4219B" w:rsidP="00E4219B">
      <w:pPr>
        <w:pStyle w:val="a3"/>
        <w:contextualSpacing/>
      </w:pPr>
      <w:r>
        <w:t>программы «Обеспечение</w:t>
      </w:r>
    </w:p>
    <w:p w:rsidR="00E4219B" w:rsidRDefault="00E4219B" w:rsidP="00E4219B">
      <w:pPr>
        <w:pStyle w:val="a3"/>
        <w:contextualSpacing/>
      </w:pPr>
      <w:r>
        <w:t>беспрепятственного доступа</w:t>
      </w:r>
    </w:p>
    <w:p w:rsidR="00E4219B" w:rsidRDefault="00E4219B" w:rsidP="00E4219B">
      <w:pPr>
        <w:pStyle w:val="a3"/>
        <w:contextualSpacing/>
      </w:pPr>
      <w:r>
        <w:t>маломобильных групп</w:t>
      </w:r>
    </w:p>
    <w:p w:rsidR="00E4219B" w:rsidRDefault="00E4219B" w:rsidP="00E4219B">
      <w:pPr>
        <w:pStyle w:val="a3"/>
        <w:contextualSpacing/>
      </w:pPr>
      <w:r>
        <w:t>населения к объектам</w:t>
      </w:r>
    </w:p>
    <w:p w:rsidR="00E4219B" w:rsidRDefault="00E4219B" w:rsidP="00E4219B">
      <w:pPr>
        <w:pStyle w:val="a3"/>
        <w:contextualSpacing/>
      </w:pPr>
      <w:r>
        <w:t>социальной инфраструктуры</w:t>
      </w:r>
    </w:p>
    <w:p w:rsidR="00E4219B" w:rsidRDefault="00E4219B" w:rsidP="00E4219B">
      <w:pPr>
        <w:pStyle w:val="a3"/>
        <w:contextualSpacing/>
      </w:pPr>
      <w:r>
        <w:t>и информации в городе </w:t>
      </w:r>
    </w:p>
    <w:p w:rsidR="00E4219B" w:rsidRDefault="00E4219B" w:rsidP="00E4219B">
      <w:pPr>
        <w:pStyle w:val="a3"/>
        <w:contextualSpacing/>
      </w:pPr>
      <w:proofErr w:type="gramStart"/>
      <w:r>
        <w:t>Челябинске</w:t>
      </w:r>
      <w:proofErr w:type="gramEnd"/>
      <w:r>
        <w:t xml:space="preserve"> на 2017–2020 годы»</w:t>
      </w:r>
    </w:p>
    <w:p w:rsidR="00E4219B" w:rsidRDefault="00E4219B" w:rsidP="00E4219B">
      <w:pPr>
        <w:pStyle w:val="a3"/>
      </w:pPr>
      <w:r>
        <w:t> </w:t>
      </w:r>
    </w:p>
    <w:p w:rsidR="00E4219B" w:rsidRDefault="00E4219B" w:rsidP="00E4219B">
      <w:pPr>
        <w:pStyle w:val="a3"/>
        <w:jc w:val="both"/>
      </w:pPr>
      <w:r>
        <w:t> </w:t>
      </w:r>
    </w:p>
    <w:p w:rsidR="00E4219B" w:rsidRDefault="00E4219B" w:rsidP="00E4219B">
      <w:pPr>
        <w:pStyle w:val="a3"/>
        <w:jc w:val="both"/>
      </w:pPr>
      <w:r>
        <w:t xml:space="preserve">            </w:t>
      </w:r>
      <w:proofErr w:type="gramStart"/>
      <w: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постановлением Администрации города Челябинска от 25.09.2013 № 225–</w:t>
      </w:r>
      <w:proofErr w:type="spellStart"/>
      <w:r>
        <w:t>п</w:t>
      </w:r>
      <w:proofErr w:type="spellEnd"/>
      <w:r>
        <w:t xml:space="preserve"> «Об утверждении Порядка разработки, утверждения, реализации и  контроля муниципальных программ в городе Челябинске и об утверждении Порядка разработки, утверждения, реализации и контроля ведомственных  программ в городе Челябинске», в целях формирования доступной среды жизнедеятельности для маломобильных групп</w:t>
      </w:r>
      <w:proofErr w:type="gramEnd"/>
      <w:r>
        <w:t xml:space="preserve"> населения города Челябинска во всех сферах общественной жизни:</w:t>
      </w:r>
    </w:p>
    <w:p w:rsidR="00E4219B" w:rsidRDefault="00E4219B" w:rsidP="00E4219B">
      <w:pPr>
        <w:pStyle w:val="a3"/>
        <w:jc w:val="both"/>
      </w:pPr>
      <w:r>
        <w:t> </w:t>
      </w:r>
    </w:p>
    <w:p w:rsidR="00E4219B" w:rsidRDefault="00E4219B" w:rsidP="00E4219B">
      <w:pPr>
        <w:pStyle w:val="a3"/>
        <w:jc w:val="both"/>
      </w:pPr>
      <w:r>
        <w:t>            1. Утвердить прилагаемую муниципальную программу «Обеспечение беспрепятственного доступа маломобильных групп населения к объектам социальной инфраструктуры и информации в городе Челябинске на 2017–2020 годы» (далее – Программа).</w:t>
      </w:r>
    </w:p>
    <w:p w:rsidR="00E4219B" w:rsidRDefault="00E4219B" w:rsidP="00E4219B">
      <w:pPr>
        <w:pStyle w:val="a3"/>
        <w:jc w:val="both"/>
      </w:pPr>
      <w:r>
        <w:t>            2. Главным распорядителям средств бюджета города Челябинска, ответственным за исполнение программных мероприятий, обеспечить целевое использование бюджетных сре</w:t>
      </w:r>
      <w:proofErr w:type="gramStart"/>
      <w:r>
        <w:t>дств в пр</w:t>
      </w:r>
      <w:proofErr w:type="gramEnd"/>
      <w:r>
        <w:t>еделах, утвержденных на очередной финансовый год.</w:t>
      </w:r>
    </w:p>
    <w:p w:rsidR="00E4219B" w:rsidRDefault="00E4219B" w:rsidP="00E4219B">
      <w:pPr>
        <w:pStyle w:val="a3"/>
        <w:jc w:val="both"/>
      </w:pPr>
      <w:r>
        <w:t>            3. Руководителям структурных подразделений аппарата, отраслевых (функциональных) органов Администрации города Челябинска, ответственным за исполнение программных мероприятий: </w:t>
      </w:r>
    </w:p>
    <w:p w:rsidR="00E4219B" w:rsidRDefault="00E4219B" w:rsidP="00E4219B">
      <w:pPr>
        <w:pStyle w:val="a3"/>
        <w:jc w:val="both"/>
      </w:pPr>
      <w:r>
        <w:t>            1) обеспечить исполнение мероприятий, предусмотренных утвержденной Программой;</w:t>
      </w:r>
    </w:p>
    <w:p w:rsidR="00E4219B" w:rsidRDefault="00E4219B" w:rsidP="00E4219B">
      <w:pPr>
        <w:pStyle w:val="a3"/>
        <w:jc w:val="both"/>
      </w:pPr>
      <w:r>
        <w:t>            2) ежеквартально, не позднее 5 числа месяца, следующего за отчетным периодом, предоставлять в Комитет социальной политики города Челябинска информацию о выполнении мероприятий, предусмотренных утвержденной Программой.</w:t>
      </w:r>
    </w:p>
    <w:p w:rsidR="00E4219B" w:rsidRDefault="00E4219B" w:rsidP="00E4219B">
      <w:pPr>
        <w:pStyle w:val="a3"/>
        <w:jc w:val="both"/>
      </w:pPr>
      <w:r>
        <w:lastRenderedPageBreak/>
        <w:t>            4. Признать утратившими силу следующие распоряжения Администрации города Челябинска:</w:t>
      </w:r>
    </w:p>
    <w:p w:rsidR="00E4219B" w:rsidRDefault="00E4219B" w:rsidP="00E4219B">
      <w:pPr>
        <w:pStyle w:val="a3"/>
        <w:jc w:val="both"/>
      </w:pPr>
      <w:r>
        <w:t>            1) от 26.12.2014 № 9171 «Об утверждении муниципальной программы «Обеспечение беспрепятственного доступа маломобильных групп населения к объектам социальной инфраструктуры и информации в городе Челябинске на 2014–2017 годы»;</w:t>
      </w:r>
    </w:p>
    <w:p w:rsidR="00E4219B" w:rsidRDefault="00E4219B" w:rsidP="00E4219B">
      <w:pPr>
        <w:pStyle w:val="a3"/>
        <w:jc w:val="both"/>
      </w:pPr>
      <w:r>
        <w:t>            2) от 27.09.2016 № 10688 «О внесении изменения в распоряжение Администрации города Челябинска от 26.12.2014 № 9171».</w:t>
      </w:r>
    </w:p>
    <w:p w:rsidR="00E4219B" w:rsidRDefault="00E4219B" w:rsidP="00E4219B">
      <w:pPr>
        <w:pStyle w:val="a3"/>
        <w:jc w:val="both"/>
      </w:pPr>
      <w:r>
        <w:t xml:space="preserve">            5. Управлению информационной политики Администрации города Челябинска (Сафонов В. 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города Челябинска в сети Интернет.</w:t>
      </w:r>
    </w:p>
    <w:p w:rsidR="00E4219B" w:rsidRDefault="00E4219B" w:rsidP="00E4219B">
      <w:pPr>
        <w:pStyle w:val="a3"/>
        <w:jc w:val="both"/>
      </w:pPr>
      <w:r>
        <w:t xml:space="preserve">            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города по социальному развитию Лопаткина И. В.</w:t>
      </w:r>
    </w:p>
    <w:p w:rsidR="00E4219B" w:rsidRDefault="00E4219B" w:rsidP="00E4219B">
      <w:pPr>
        <w:pStyle w:val="a3"/>
        <w:jc w:val="both"/>
      </w:pPr>
      <w:r>
        <w:t>            7. Настоящее распоряжение вступает в силу с 01.01.2017.</w:t>
      </w:r>
    </w:p>
    <w:p w:rsidR="00E4219B" w:rsidRDefault="00E4219B" w:rsidP="00E4219B">
      <w:pPr>
        <w:pStyle w:val="a3"/>
        <w:jc w:val="both"/>
      </w:pPr>
      <w:r>
        <w:t> </w:t>
      </w:r>
    </w:p>
    <w:p w:rsidR="00E4219B" w:rsidRDefault="00E4219B" w:rsidP="00E4219B">
      <w:pPr>
        <w:pStyle w:val="a3"/>
        <w:tabs>
          <w:tab w:val="left" w:pos="7395"/>
        </w:tabs>
        <w:jc w:val="both"/>
      </w:pPr>
      <w:r>
        <w:t>Глава города Челябинска</w:t>
      </w:r>
      <w:r>
        <w:tab/>
        <w:t xml:space="preserve">            Е. Н. </w:t>
      </w:r>
      <w:proofErr w:type="spellStart"/>
      <w:r>
        <w:t>Тефтелев</w:t>
      </w:r>
      <w:proofErr w:type="spellEnd"/>
    </w:p>
    <w:p w:rsidR="00E4219B" w:rsidRDefault="00E4219B" w:rsidP="00E4219B">
      <w:pPr>
        <w:pStyle w:val="a3"/>
        <w:jc w:val="both"/>
      </w:pPr>
      <w:r>
        <w:t> </w:t>
      </w:r>
    </w:p>
    <w:p w:rsidR="008625D5" w:rsidRDefault="008625D5" w:rsidP="00E4219B">
      <w:pPr>
        <w:jc w:val="both"/>
      </w:pPr>
    </w:p>
    <w:sectPr w:rsidR="008625D5" w:rsidSect="00E421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19B"/>
    <w:rsid w:val="008625D5"/>
    <w:rsid w:val="00E4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>uszn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om_st_inspector1</dc:creator>
  <cp:keywords/>
  <dc:description/>
  <cp:lastModifiedBy>om_st_inspector1</cp:lastModifiedBy>
  <cp:revision>3</cp:revision>
  <dcterms:created xsi:type="dcterms:W3CDTF">2017-01-18T10:50:00Z</dcterms:created>
  <dcterms:modified xsi:type="dcterms:W3CDTF">2017-01-18T10:51:00Z</dcterms:modified>
</cp:coreProperties>
</file>