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06" w:rsidRDefault="00491B06" w:rsidP="00491B06">
      <w:pPr>
        <w:pStyle w:val="a3"/>
        <w:contextualSpacing/>
        <w:rPr>
          <w:noProof/>
        </w:rPr>
      </w:pPr>
      <w:r w:rsidRPr="00D83C41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</wp:posOffset>
            </wp:positionH>
            <wp:positionV relativeFrom="paragraph">
              <wp:posOffset>2540</wp:posOffset>
            </wp:positionV>
            <wp:extent cx="2077974" cy="1414272"/>
            <wp:effectExtent l="19050" t="0" r="0" b="0"/>
            <wp:wrapSquare wrapText="bothSides"/>
            <wp:docPr id="3" name="Рисунок 1" descr="http://bogorodskoe.mos.ru/presscenter/%D0%94%D0%B5%D0%BD%D1%8C%20%D0%B7%D0%B0%D1%89%D0%B8%D1%82%D0%BD%D0%B8%D0%BA%D0%B0%20%D0%BE%D1%82%D0%B5%D1%87%D0%B5%D1%81%D1%82%D0%B2%D0%B0%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orodskoe.mos.ru/presscenter/%D0%94%D0%B5%D0%BD%D1%8C%20%D0%B7%D0%B0%D1%89%D0%B8%D1%82%D0%BD%D0%B8%D0%BA%D0%B0%20%D0%BE%D1%82%D0%B5%D1%87%D0%B5%D1%81%D1%82%D0%B2%D0%B0%2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974" cy="141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C41">
        <w:rPr>
          <w:noProof/>
        </w:rPr>
        <w:t xml:space="preserve">                                        </w:t>
      </w:r>
      <w:r w:rsidR="000F6089">
        <w:rPr>
          <w:noProof/>
        </w:rPr>
        <w:t xml:space="preserve"> </w:t>
      </w:r>
      <w:r w:rsidR="00D83C41">
        <w:rPr>
          <w:noProof/>
        </w:rPr>
        <w:t xml:space="preserve">  </w:t>
      </w:r>
      <w:r w:rsidR="00D83C41" w:rsidRPr="00EC647B">
        <w:rPr>
          <w:b/>
          <w:color w:val="FF0000"/>
        </w:rPr>
        <w:t>ИНФОРМАЦИЯ</w:t>
      </w:r>
      <w:r w:rsidR="00D83C41" w:rsidRPr="00D83C41">
        <w:rPr>
          <w:noProof/>
        </w:rPr>
        <w:t xml:space="preserve"> </w:t>
      </w:r>
      <w:r w:rsidR="00D83C41">
        <w:rPr>
          <w:noProof/>
        </w:rPr>
        <w:t xml:space="preserve">           </w:t>
      </w:r>
    </w:p>
    <w:p w:rsidR="00A141A4" w:rsidRDefault="00E27CF7" w:rsidP="00491B06">
      <w:pPr>
        <w:pStyle w:val="a3"/>
        <w:contextualSpacing/>
        <w:rPr>
          <w:b/>
          <w:color w:val="FF0000"/>
        </w:rPr>
      </w:pPr>
      <w:r>
        <w:rPr>
          <w:b/>
          <w:color w:val="FF0000"/>
        </w:rPr>
        <w:t xml:space="preserve"> </w:t>
      </w:r>
      <w:r w:rsidR="00A141A4" w:rsidRPr="00EC647B">
        <w:rPr>
          <w:b/>
          <w:color w:val="FF0000"/>
        </w:rPr>
        <w:t xml:space="preserve">ДЛЯ </w:t>
      </w:r>
      <w:r>
        <w:rPr>
          <w:b/>
          <w:color w:val="FF0000"/>
        </w:rPr>
        <w:t>«ДЕТЕЙ</w:t>
      </w:r>
      <w:r w:rsidR="00A141A4" w:rsidRPr="00EC647B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A141A4" w:rsidRPr="00EC647B">
        <w:rPr>
          <w:b/>
          <w:color w:val="FF0000"/>
        </w:rPr>
        <w:t>ПОГИБШИХ УЧАСТНИКОВ</w:t>
      </w:r>
      <w:r w:rsidR="00EC647B">
        <w:rPr>
          <w:b/>
          <w:color w:val="FF0000"/>
        </w:rPr>
        <w:t xml:space="preserve"> </w:t>
      </w:r>
      <w:r w:rsidR="00491B06" w:rsidRPr="00491B06">
        <w:rPr>
          <w:b/>
          <w:color w:val="FF0000"/>
        </w:rPr>
        <w:t>В</w:t>
      </w:r>
      <w:r w:rsidR="00A141A4" w:rsidRPr="00EC647B">
        <w:rPr>
          <w:b/>
          <w:color w:val="FF0000"/>
        </w:rPr>
        <w:t>ОЙНЫ</w:t>
      </w:r>
      <w:r w:rsidR="00EC647B">
        <w:rPr>
          <w:b/>
          <w:color w:val="FF0000"/>
        </w:rPr>
        <w:t>»</w:t>
      </w:r>
    </w:p>
    <w:p w:rsidR="00904C71" w:rsidRPr="00EC647B" w:rsidRDefault="00904C71" w:rsidP="00904C71">
      <w:pPr>
        <w:pStyle w:val="a3"/>
        <w:contextualSpacing/>
        <w:jc w:val="center"/>
        <w:rPr>
          <w:b/>
          <w:color w:val="FF0000"/>
        </w:rPr>
      </w:pPr>
    </w:p>
    <w:p w:rsidR="00E30ECE" w:rsidRPr="00F87C12" w:rsidRDefault="00E30ECE" w:rsidP="00773583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491B06">
        <w:rPr>
          <w:sz w:val="26"/>
          <w:szCs w:val="26"/>
        </w:rPr>
        <w:t xml:space="preserve">С </w:t>
      </w:r>
      <w:r w:rsidR="00904C71" w:rsidRPr="00491B06">
        <w:rPr>
          <w:sz w:val="26"/>
          <w:szCs w:val="26"/>
        </w:rPr>
        <w:t>0</w:t>
      </w:r>
      <w:r w:rsidRPr="00491B06">
        <w:rPr>
          <w:sz w:val="26"/>
          <w:szCs w:val="26"/>
        </w:rPr>
        <w:t xml:space="preserve">1 сентября 2016 года </w:t>
      </w:r>
      <w:r w:rsidR="00EC647B" w:rsidRPr="00491B06">
        <w:rPr>
          <w:sz w:val="26"/>
          <w:szCs w:val="26"/>
        </w:rPr>
        <w:t>вступил</w:t>
      </w:r>
      <w:r w:rsidRPr="00491B06">
        <w:rPr>
          <w:sz w:val="26"/>
          <w:szCs w:val="26"/>
        </w:rPr>
        <w:t xml:space="preserve"> в силу Закон Челябинской области </w:t>
      </w:r>
      <w:r w:rsidR="00491B06" w:rsidRPr="00491B06">
        <w:rPr>
          <w:sz w:val="26"/>
          <w:szCs w:val="26"/>
        </w:rPr>
        <w:t>о</w:t>
      </w:r>
      <w:r w:rsidRPr="00491B06">
        <w:rPr>
          <w:sz w:val="26"/>
          <w:szCs w:val="26"/>
        </w:rPr>
        <w:t>т 24.0</w:t>
      </w:r>
      <w:r w:rsidR="00507C91" w:rsidRPr="00491B06">
        <w:rPr>
          <w:sz w:val="26"/>
          <w:szCs w:val="26"/>
        </w:rPr>
        <w:t xml:space="preserve">8.2016 </w:t>
      </w:r>
      <w:r w:rsidRPr="00491B06">
        <w:rPr>
          <w:sz w:val="26"/>
          <w:szCs w:val="26"/>
        </w:rPr>
        <w:t>№</w:t>
      </w:r>
      <w:r w:rsidR="00491B06" w:rsidRPr="00491B06">
        <w:rPr>
          <w:sz w:val="26"/>
          <w:szCs w:val="26"/>
        </w:rPr>
        <w:t xml:space="preserve"> 3</w:t>
      </w:r>
      <w:r w:rsidRPr="00491B06">
        <w:rPr>
          <w:sz w:val="26"/>
          <w:szCs w:val="26"/>
        </w:rPr>
        <w:t xml:space="preserve">96-ЗО </w:t>
      </w:r>
      <w:r w:rsidR="00491B06" w:rsidRPr="00491B06">
        <w:rPr>
          <w:sz w:val="26"/>
          <w:szCs w:val="26"/>
        </w:rPr>
        <w:t xml:space="preserve"> </w:t>
      </w:r>
      <w:r w:rsidR="00491B06" w:rsidRPr="00491B06">
        <w:rPr>
          <w:sz w:val="26"/>
          <w:szCs w:val="26"/>
        </w:rPr>
        <w:br/>
      </w:r>
      <w:r w:rsidRPr="00491B06">
        <w:rPr>
          <w:sz w:val="26"/>
          <w:szCs w:val="26"/>
        </w:rPr>
        <w:t xml:space="preserve">«О дополнительных мерах социальной поддержки детей погибших участников Великой Отечественной войны </w:t>
      </w:r>
      <w:r w:rsidR="00491B06" w:rsidRPr="00491B06">
        <w:rPr>
          <w:sz w:val="26"/>
          <w:szCs w:val="26"/>
        </w:rPr>
        <w:t xml:space="preserve"> </w:t>
      </w:r>
      <w:r w:rsidR="00491B06" w:rsidRPr="00491B06">
        <w:rPr>
          <w:sz w:val="26"/>
          <w:szCs w:val="26"/>
        </w:rPr>
        <w:br/>
      </w:r>
      <w:r w:rsidRPr="00491B06">
        <w:rPr>
          <w:sz w:val="26"/>
          <w:szCs w:val="26"/>
        </w:rPr>
        <w:t>и приравненных к ним лиц»</w:t>
      </w:r>
      <w:r w:rsidR="00F87C12">
        <w:rPr>
          <w:sz w:val="26"/>
          <w:szCs w:val="26"/>
        </w:rPr>
        <w:t xml:space="preserve"> </w:t>
      </w:r>
      <w:r w:rsidR="00F87C12" w:rsidRPr="00F87C12">
        <w:rPr>
          <w:i/>
          <w:sz w:val="26"/>
          <w:szCs w:val="26"/>
        </w:rPr>
        <w:t xml:space="preserve">(с изменениями </w:t>
      </w:r>
      <w:r w:rsidR="00F87C12">
        <w:rPr>
          <w:i/>
          <w:sz w:val="26"/>
          <w:szCs w:val="26"/>
        </w:rPr>
        <w:t xml:space="preserve"> </w:t>
      </w:r>
      <w:r w:rsidR="00F87C12">
        <w:rPr>
          <w:i/>
          <w:sz w:val="26"/>
          <w:szCs w:val="26"/>
        </w:rPr>
        <w:br/>
      </w:r>
      <w:r w:rsidR="00F87C12" w:rsidRPr="00F87C12">
        <w:rPr>
          <w:i/>
          <w:sz w:val="26"/>
          <w:szCs w:val="26"/>
        </w:rPr>
        <w:t>и дополнениями от 29.</w:t>
      </w:r>
      <w:r w:rsidR="00572036">
        <w:rPr>
          <w:i/>
          <w:sz w:val="26"/>
          <w:szCs w:val="26"/>
        </w:rPr>
        <w:t>06</w:t>
      </w:r>
      <w:r w:rsidR="00F87C12" w:rsidRPr="00F87C12">
        <w:rPr>
          <w:i/>
          <w:sz w:val="26"/>
          <w:szCs w:val="26"/>
        </w:rPr>
        <w:t>.202</w:t>
      </w:r>
      <w:r w:rsidR="00572036">
        <w:rPr>
          <w:i/>
          <w:sz w:val="26"/>
          <w:szCs w:val="26"/>
        </w:rPr>
        <w:t>2</w:t>
      </w:r>
      <w:r w:rsidR="00F87C12" w:rsidRPr="00F87C12">
        <w:rPr>
          <w:i/>
          <w:sz w:val="26"/>
          <w:szCs w:val="26"/>
        </w:rPr>
        <w:t>)</w:t>
      </w:r>
      <w:r w:rsidRPr="00F87C12">
        <w:rPr>
          <w:i/>
          <w:sz w:val="26"/>
          <w:szCs w:val="26"/>
        </w:rPr>
        <w:t>.</w:t>
      </w:r>
    </w:p>
    <w:p w:rsidR="00904C71" w:rsidRDefault="00904C71" w:rsidP="007735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91B06">
        <w:rPr>
          <w:sz w:val="26"/>
          <w:szCs w:val="26"/>
        </w:rPr>
        <w:t>Действие Закона Челябинской области распространяется на постоянно проживающих на территории Челябинской области граждан из числа детей</w:t>
      </w:r>
      <w:r w:rsidR="00F87C12">
        <w:rPr>
          <w:sz w:val="26"/>
          <w:szCs w:val="26"/>
        </w:rPr>
        <w:t xml:space="preserve"> </w:t>
      </w:r>
      <w:r w:rsidR="00F87C12" w:rsidRPr="005D504D">
        <w:rPr>
          <w:sz w:val="26"/>
          <w:szCs w:val="26"/>
        </w:rPr>
        <w:t>(которые на день смерти отца (матери) не достигли восемнадцатилетнего возраста</w:t>
      </w:r>
      <w:r w:rsidR="00F87C12">
        <w:rPr>
          <w:sz w:val="26"/>
          <w:szCs w:val="26"/>
        </w:rPr>
        <w:t>)</w:t>
      </w:r>
      <w:r w:rsidRPr="00491B06">
        <w:rPr>
          <w:sz w:val="26"/>
          <w:szCs w:val="26"/>
        </w:rPr>
        <w:t>:</w:t>
      </w:r>
      <w:r w:rsidR="00F87C12">
        <w:rPr>
          <w:sz w:val="26"/>
          <w:szCs w:val="26"/>
        </w:rPr>
        <w:t xml:space="preserve"> 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1)</w:t>
      </w:r>
      <w:r>
        <w:rPr>
          <w:sz w:val="26"/>
          <w:szCs w:val="26"/>
        </w:rPr>
        <w:t> </w:t>
      </w:r>
      <w:r w:rsidRPr="005D504D">
        <w:rPr>
          <w:sz w:val="26"/>
          <w:szCs w:val="26"/>
        </w:rPr>
        <w:t xml:space="preserve">участников Великой Отечественной войны, указанных в подпунктах  </w:t>
      </w:r>
      <w:r w:rsidRPr="005D504D">
        <w:rPr>
          <w:sz w:val="26"/>
          <w:szCs w:val="26"/>
        </w:rPr>
        <w:br/>
        <w:t xml:space="preserve">«а»-«ж» п.п.1 п.1 ст. 2 Федерального закона </w:t>
      </w:r>
      <w:r>
        <w:rPr>
          <w:sz w:val="26"/>
          <w:szCs w:val="26"/>
        </w:rPr>
        <w:t xml:space="preserve">от 12.01.1995 № 5-ФЗ  </w:t>
      </w:r>
      <w:r w:rsidRPr="005D504D">
        <w:rPr>
          <w:sz w:val="26"/>
          <w:szCs w:val="26"/>
        </w:rPr>
        <w:t xml:space="preserve">«О ветеранах», погибших (в том числе  в плену) в период  с 22.06.1941  по 09 (11).05.1945, </w:t>
      </w:r>
      <w:r>
        <w:rPr>
          <w:sz w:val="26"/>
          <w:szCs w:val="26"/>
        </w:rPr>
        <w:t xml:space="preserve">а также </w:t>
      </w:r>
      <w:r w:rsidRPr="005D504D">
        <w:rPr>
          <w:sz w:val="26"/>
          <w:szCs w:val="26"/>
        </w:rPr>
        <w:t>признанных  в установленном порядке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с пребыванием на фронте</w:t>
      </w:r>
      <w:r w:rsidRPr="005D504D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87C12" w:rsidRPr="005D504D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2)</w:t>
      </w:r>
      <w:r>
        <w:rPr>
          <w:sz w:val="26"/>
          <w:szCs w:val="26"/>
        </w:rPr>
        <w:t> </w:t>
      </w:r>
      <w:r w:rsidRPr="005D504D">
        <w:rPr>
          <w:sz w:val="26"/>
          <w:szCs w:val="26"/>
        </w:rPr>
        <w:t xml:space="preserve">участников войны с Финляндией, погибших (в том числе в </w:t>
      </w:r>
      <w:proofErr w:type="gramStart"/>
      <w:r w:rsidRPr="005D504D">
        <w:rPr>
          <w:sz w:val="26"/>
          <w:szCs w:val="26"/>
        </w:rPr>
        <w:t>плену)  в</w:t>
      </w:r>
      <w:proofErr w:type="gramEnd"/>
      <w:r w:rsidRPr="005D504D">
        <w:rPr>
          <w:sz w:val="26"/>
          <w:szCs w:val="26"/>
        </w:rPr>
        <w:t xml:space="preserve"> период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D504D">
        <w:rPr>
          <w:sz w:val="26"/>
          <w:szCs w:val="26"/>
        </w:rPr>
        <w:t>с 30.11.1939 по 13.03.1940</w:t>
      </w:r>
      <w:r>
        <w:rPr>
          <w:sz w:val="26"/>
          <w:szCs w:val="26"/>
        </w:rPr>
        <w:t xml:space="preserve">, а также </w:t>
      </w:r>
      <w:r w:rsidRPr="005D504D">
        <w:rPr>
          <w:sz w:val="26"/>
          <w:szCs w:val="26"/>
        </w:rPr>
        <w:t>признанных  в установленном порядке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с пребыванием на фронте</w:t>
      </w:r>
      <w:r w:rsidRPr="005D504D">
        <w:rPr>
          <w:sz w:val="26"/>
          <w:szCs w:val="26"/>
        </w:rPr>
        <w:t xml:space="preserve">; </w:t>
      </w:r>
    </w:p>
    <w:p w:rsidR="00F87C12" w:rsidRPr="005D504D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504D">
        <w:rPr>
          <w:b/>
          <w:sz w:val="26"/>
          <w:szCs w:val="26"/>
        </w:rPr>
        <w:t>3)</w:t>
      </w:r>
      <w:r>
        <w:t> </w:t>
      </w:r>
      <w:r w:rsidRPr="005D504D">
        <w:rPr>
          <w:sz w:val="26"/>
          <w:szCs w:val="26"/>
        </w:rPr>
        <w:t xml:space="preserve">участников войны с Японией, погибших (в том числе в плену)  </w:t>
      </w:r>
      <w:r w:rsidRPr="005D504D">
        <w:rPr>
          <w:sz w:val="26"/>
          <w:szCs w:val="26"/>
        </w:rPr>
        <w:br/>
        <w:t xml:space="preserve">в </w:t>
      </w:r>
      <w:proofErr w:type="gramStart"/>
      <w:r w:rsidRPr="005D504D">
        <w:rPr>
          <w:sz w:val="26"/>
          <w:szCs w:val="26"/>
        </w:rPr>
        <w:t>период  с</w:t>
      </w:r>
      <w:proofErr w:type="gramEnd"/>
      <w:r w:rsidRPr="005D504D">
        <w:rPr>
          <w:sz w:val="26"/>
          <w:szCs w:val="26"/>
        </w:rPr>
        <w:t xml:space="preserve"> 09.08.1945  по 03.09.1945</w:t>
      </w:r>
      <w:r>
        <w:rPr>
          <w:sz w:val="26"/>
          <w:szCs w:val="26"/>
        </w:rPr>
        <w:t xml:space="preserve">, а также </w:t>
      </w:r>
      <w:r w:rsidRPr="005D504D">
        <w:rPr>
          <w:sz w:val="26"/>
          <w:szCs w:val="26"/>
        </w:rPr>
        <w:t>признанных  в установленном порядке пропавшими без вести в районах боевых действий либо умерших вследствие ранения, контузии, увечья</w:t>
      </w:r>
      <w:r>
        <w:rPr>
          <w:sz w:val="26"/>
          <w:szCs w:val="26"/>
        </w:rPr>
        <w:t xml:space="preserve"> или заболевания, полученного в связи  с пребыванием на фронте</w:t>
      </w:r>
      <w:r w:rsidRPr="005D504D">
        <w:rPr>
          <w:sz w:val="26"/>
          <w:szCs w:val="26"/>
        </w:rPr>
        <w:t xml:space="preserve">; 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6C00"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 родивших не позднее 11.05.1945 детей </w:t>
      </w:r>
      <w:r w:rsidRPr="005D504D">
        <w:rPr>
          <w:sz w:val="26"/>
          <w:szCs w:val="26"/>
        </w:rPr>
        <w:t xml:space="preserve">участников Великой Отечественной войны, указанных в подпунктах «а»-«ж» п.п.1 п.1 ст. 2 Федерального закона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12.01.1995 № 5-ФЗ </w:t>
      </w:r>
      <w:r w:rsidRPr="005D504D">
        <w:rPr>
          <w:sz w:val="26"/>
          <w:szCs w:val="26"/>
        </w:rPr>
        <w:t xml:space="preserve">«О ветеранах», </w:t>
      </w:r>
      <w:r>
        <w:rPr>
          <w:sz w:val="26"/>
          <w:szCs w:val="26"/>
        </w:rPr>
        <w:t xml:space="preserve">умерших после </w:t>
      </w:r>
      <w:r w:rsidRPr="005D504D">
        <w:rPr>
          <w:sz w:val="26"/>
          <w:szCs w:val="26"/>
        </w:rPr>
        <w:t>11.05.1945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Великой Отечественной войны  с 22.06.1941 по 09 (11).1945;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5467">
        <w:rPr>
          <w:b/>
          <w:sz w:val="26"/>
          <w:szCs w:val="26"/>
        </w:rPr>
        <w:t>5)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родивших не позднее 13.03.1940 детей </w:t>
      </w:r>
      <w:r w:rsidRPr="005D504D">
        <w:rPr>
          <w:sz w:val="26"/>
          <w:szCs w:val="26"/>
        </w:rPr>
        <w:t>участников войны</w:t>
      </w:r>
      <w:r>
        <w:rPr>
          <w:sz w:val="26"/>
          <w:szCs w:val="26"/>
        </w:rPr>
        <w:t xml:space="preserve"> с Финляндией</w:t>
      </w:r>
      <w:r w:rsidRPr="005D504D">
        <w:rPr>
          <w:sz w:val="26"/>
          <w:szCs w:val="26"/>
        </w:rPr>
        <w:t xml:space="preserve">,  </w:t>
      </w:r>
      <w:r>
        <w:rPr>
          <w:sz w:val="26"/>
          <w:szCs w:val="26"/>
        </w:rPr>
        <w:t>умерших после 13.03.1940</w:t>
      </w:r>
      <w:r w:rsidRPr="005D504D">
        <w:rPr>
          <w:sz w:val="26"/>
          <w:szCs w:val="26"/>
        </w:rPr>
        <w:t xml:space="preserve">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войны с Финляндией с 30.11.1939 по 13.03.1940;</w:t>
      </w:r>
    </w:p>
    <w:p w:rsidR="00F87C12" w:rsidRDefault="00F87C12" w:rsidP="00F87C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5467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 родивших не позднее 03.09.1945 детей </w:t>
      </w:r>
      <w:r w:rsidRPr="005D504D">
        <w:rPr>
          <w:sz w:val="26"/>
          <w:szCs w:val="26"/>
        </w:rPr>
        <w:t>участников войны</w:t>
      </w:r>
      <w:r>
        <w:rPr>
          <w:sz w:val="26"/>
          <w:szCs w:val="26"/>
        </w:rPr>
        <w:t xml:space="preserve"> с Японией</w:t>
      </w:r>
      <w:r w:rsidRPr="005D504D">
        <w:rPr>
          <w:sz w:val="26"/>
          <w:szCs w:val="26"/>
        </w:rPr>
        <w:t xml:space="preserve">,  </w:t>
      </w:r>
      <w:r>
        <w:rPr>
          <w:sz w:val="26"/>
          <w:szCs w:val="26"/>
        </w:rPr>
        <w:t>умерших после 03.09.1945</w:t>
      </w:r>
      <w:r w:rsidRPr="005D504D">
        <w:rPr>
          <w:sz w:val="26"/>
          <w:szCs w:val="26"/>
        </w:rPr>
        <w:t xml:space="preserve"> вследствие ранения, контузии, увечья</w:t>
      </w:r>
      <w:r>
        <w:rPr>
          <w:sz w:val="26"/>
          <w:szCs w:val="26"/>
        </w:rPr>
        <w:t xml:space="preserve"> или заболевания, полученных в период войны с Японией с 09.08.1945 по 03.09.1945.</w:t>
      </w:r>
    </w:p>
    <w:p w:rsidR="00E30ECE" w:rsidRPr="00F87C12" w:rsidRDefault="00E30ECE" w:rsidP="00773583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  <w:u w:val="single"/>
        </w:rPr>
      </w:pPr>
      <w:r w:rsidRPr="00F87C12">
        <w:rPr>
          <w:color w:val="FF0000"/>
          <w:sz w:val="26"/>
          <w:szCs w:val="26"/>
          <w:u w:val="single"/>
        </w:rPr>
        <w:t xml:space="preserve">Детям погибших </w:t>
      </w:r>
      <w:r w:rsidRPr="00F87C12">
        <w:rPr>
          <w:rStyle w:val="a4"/>
          <w:b w:val="0"/>
          <w:color w:val="FF0000"/>
          <w:sz w:val="26"/>
          <w:szCs w:val="26"/>
          <w:u w:val="single"/>
        </w:rPr>
        <w:t xml:space="preserve">участников </w:t>
      </w:r>
      <w:r w:rsidR="00491B06" w:rsidRPr="00F87C12">
        <w:rPr>
          <w:rStyle w:val="a4"/>
          <w:b w:val="0"/>
          <w:color w:val="FF0000"/>
          <w:sz w:val="26"/>
          <w:szCs w:val="26"/>
          <w:u w:val="single"/>
        </w:rPr>
        <w:t xml:space="preserve">войны </w:t>
      </w:r>
      <w:r w:rsidRPr="00F87C12">
        <w:rPr>
          <w:color w:val="FF0000"/>
          <w:sz w:val="26"/>
          <w:szCs w:val="26"/>
          <w:u w:val="single"/>
        </w:rPr>
        <w:t>предусмотрены следующие дополнительные меры социальной поддержки:</w:t>
      </w:r>
    </w:p>
    <w:p w:rsidR="00F87C12" w:rsidRPr="00205467" w:rsidRDefault="00F87C12" w:rsidP="006A1444">
      <w:pPr>
        <w:pStyle w:val="nospacing"/>
        <w:spacing w:before="0" w:beforeAutospacing="0" w:after="0" w:afterAutospacing="0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1)</w:t>
      </w:r>
      <w:r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 xml:space="preserve">преимущество при приеме в дома - интернаты для престарелых </w:t>
      </w:r>
      <w:r>
        <w:rPr>
          <w:b/>
          <w:color w:val="002060"/>
          <w:sz w:val="26"/>
          <w:szCs w:val="26"/>
        </w:rPr>
        <w:t xml:space="preserve"> </w:t>
      </w:r>
      <w:r>
        <w:rPr>
          <w:b/>
          <w:color w:val="002060"/>
          <w:sz w:val="26"/>
          <w:szCs w:val="26"/>
        </w:rPr>
        <w:br/>
      </w:r>
      <w:r w:rsidRPr="00205467">
        <w:rPr>
          <w:b/>
          <w:color w:val="002060"/>
          <w:sz w:val="26"/>
          <w:szCs w:val="26"/>
        </w:rPr>
        <w:t>и инвалидов, комплексные центры социального обслуживания населения;</w:t>
      </w:r>
    </w:p>
    <w:p w:rsidR="00F87C12" w:rsidRPr="00205467" w:rsidRDefault="00F87C12" w:rsidP="006A1444">
      <w:pPr>
        <w:pStyle w:val="nospacing"/>
        <w:spacing w:before="0" w:beforeAutospacing="0" w:after="0" w:afterAutospacing="0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2)</w:t>
      </w:r>
      <w:r w:rsidR="006A1444"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>возмещение расходов, связанных с оплатой проезда (туда и обратно) один раз в год железнодорожным, водным, воздушным или междугородным автомобильным транспортом  к месту захоронения отца (матери),  в размере 100 процентов, но не более 25 000 рублей</w:t>
      </w:r>
      <w:r w:rsidR="00EA5A99">
        <w:rPr>
          <w:b/>
          <w:color w:val="002060"/>
          <w:sz w:val="26"/>
          <w:szCs w:val="26"/>
        </w:rPr>
        <w:t>.</w:t>
      </w:r>
      <w:r w:rsidRPr="00205467">
        <w:rPr>
          <w:b/>
          <w:color w:val="002060"/>
          <w:sz w:val="26"/>
          <w:szCs w:val="26"/>
        </w:rPr>
        <w:t xml:space="preserve"> </w:t>
      </w:r>
      <w:r w:rsidR="00EA5A99" w:rsidRPr="00F225CE">
        <w:rPr>
          <w:b/>
          <w:color w:val="002060"/>
          <w:sz w:val="26"/>
          <w:szCs w:val="26"/>
          <w:u w:val="single"/>
        </w:rPr>
        <w:t>Дети погибших участников войны имеют право на возмещение расходов, связанных с оплатой проезда сопровождающего их лица на условиях, установленных настоящим пунктом</w:t>
      </w:r>
      <w:r w:rsidR="00EA5A99">
        <w:rPr>
          <w:b/>
          <w:color w:val="002060"/>
          <w:sz w:val="26"/>
          <w:szCs w:val="26"/>
          <w:u w:val="single"/>
        </w:rPr>
        <w:t>;</w:t>
      </w:r>
    </w:p>
    <w:p w:rsidR="00F87C12" w:rsidRPr="00205467" w:rsidRDefault="00F87C12" w:rsidP="006A1444">
      <w:pPr>
        <w:pStyle w:val="nospacing"/>
        <w:ind w:firstLine="709"/>
        <w:contextualSpacing/>
        <w:jc w:val="both"/>
        <w:rPr>
          <w:b/>
          <w:color w:val="002060"/>
          <w:sz w:val="26"/>
          <w:szCs w:val="26"/>
        </w:rPr>
      </w:pPr>
      <w:r w:rsidRPr="00205467">
        <w:rPr>
          <w:b/>
          <w:color w:val="002060"/>
          <w:sz w:val="26"/>
          <w:szCs w:val="26"/>
        </w:rPr>
        <w:t>3)</w:t>
      </w:r>
      <w:r w:rsidR="006A1444">
        <w:rPr>
          <w:b/>
          <w:color w:val="002060"/>
          <w:sz w:val="26"/>
          <w:szCs w:val="26"/>
        </w:rPr>
        <w:t> </w:t>
      </w:r>
      <w:r w:rsidRPr="00205467">
        <w:rPr>
          <w:b/>
          <w:color w:val="002060"/>
          <w:sz w:val="26"/>
          <w:szCs w:val="26"/>
        </w:rPr>
        <w:t xml:space="preserve">ежемесячное социальное пособие  в размере </w:t>
      </w:r>
      <w:r w:rsidR="00572036">
        <w:rPr>
          <w:b/>
          <w:color w:val="002060"/>
          <w:sz w:val="26"/>
          <w:szCs w:val="26"/>
        </w:rPr>
        <w:t>1</w:t>
      </w:r>
      <w:r w:rsidR="006A1961">
        <w:rPr>
          <w:b/>
          <w:color w:val="002060"/>
          <w:sz w:val="26"/>
          <w:szCs w:val="26"/>
        </w:rPr>
        <w:t>146</w:t>
      </w:r>
      <w:r w:rsidR="006A1444">
        <w:rPr>
          <w:b/>
          <w:color w:val="002060"/>
          <w:sz w:val="26"/>
          <w:szCs w:val="26"/>
        </w:rPr>
        <w:t>,0</w:t>
      </w:r>
      <w:r w:rsidR="006A1961">
        <w:rPr>
          <w:b/>
          <w:color w:val="002060"/>
          <w:sz w:val="26"/>
          <w:szCs w:val="26"/>
        </w:rPr>
        <w:t>8</w:t>
      </w:r>
      <w:bookmarkStart w:id="0" w:name="_GoBack"/>
      <w:bookmarkEnd w:id="0"/>
      <w:r w:rsidRPr="00205467">
        <w:rPr>
          <w:b/>
          <w:color w:val="002060"/>
          <w:sz w:val="26"/>
          <w:szCs w:val="26"/>
        </w:rPr>
        <w:t xml:space="preserve"> рублей.</w:t>
      </w:r>
    </w:p>
    <w:p w:rsidR="00773583" w:rsidRPr="006A1444" w:rsidRDefault="00F87C12" w:rsidP="006A1444">
      <w:pPr>
        <w:pStyle w:val="nospacing"/>
        <w:ind w:firstLine="708"/>
        <w:contextualSpacing/>
        <w:jc w:val="both"/>
        <w:rPr>
          <w:b/>
          <w:sz w:val="26"/>
          <w:szCs w:val="26"/>
        </w:rPr>
      </w:pPr>
      <w:r w:rsidRPr="00205467">
        <w:t xml:space="preserve">Прием граждан из числа детей погибших участников войны по вопросам, связанным  </w:t>
      </w:r>
      <w:r w:rsidR="006A1444">
        <w:br/>
        <w:t xml:space="preserve"> </w:t>
      </w:r>
      <w:r w:rsidRPr="00205467">
        <w:t xml:space="preserve">с установлением статуса, выдачей удостоверений, предоставлением </w:t>
      </w:r>
      <w:r w:rsidRPr="00205467">
        <w:rPr>
          <w:rStyle w:val="a4"/>
          <w:b w:val="0"/>
        </w:rPr>
        <w:t>ежемесячного социального пособия, возмещением расходов на проезд,</w:t>
      </w:r>
      <w:r w:rsidRPr="00205467">
        <w:t xml:space="preserve"> осуществляется в Центральном управлении социальной защиты населения Администрации города Челябинска </w:t>
      </w:r>
      <w:r>
        <w:t xml:space="preserve"> </w:t>
      </w:r>
      <w:r>
        <w:br/>
      </w:r>
      <w:r w:rsidRPr="00205467">
        <w:t xml:space="preserve">по адресу: </w:t>
      </w:r>
      <w:r w:rsidRPr="00205467">
        <w:rPr>
          <w:b/>
        </w:rPr>
        <w:t xml:space="preserve">ул. Советская, д. 36, кабинет № </w:t>
      </w:r>
      <w:r w:rsidR="00572036">
        <w:rPr>
          <w:b/>
        </w:rPr>
        <w:t>4</w:t>
      </w:r>
      <w:r w:rsidR="006A1444">
        <w:rPr>
          <w:b/>
        </w:rPr>
        <w:t xml:space="preserve">, </w:t>
      </w:r>
      <w:r w:rsidR="00773583" w:rsidRPr="006A1444">
        <w:rPr>
          <w:b/>
          <w:sz w:val="26"/>
          <w:szCs w:val="26"/>
        </w:rPr>
        <w:t>телефон:</w:t>
      </w:r>
      <w:r w:rsidR="00491B06" w:rsidRPr="006A1444">
        <w:rPr>
          <w:b/>
          <w:sz w:val="26"/>
          <w:szCs w:val="26"/>
        </w:rPr>
        <w:t xml:space="preserve"> </w:t>
      </w:r>
      <w:r w:rsidR="00773583" w:rsidRPr="006A1444">
        <w:rPr>
          <w:b/>
          <w:sz w:val="26"/>
          <w:szCs w:val="26"/>
        </w:rPr>
        <w:t>263-9</w:t>
      </w:r>
      <w:r w:rsidR="00572036">
        <w:rPr>
          <w:b/>
          <w:sz w:val="26"/>
          <w:szCs w:val="26"/>
        </w:rPr>
        <w:t>4</w:t>
      </w:r>
      <w:r w:rsidR="00773583" w:rsidRPr="006A1444">
        <w:rPr>
          <w:b/>
          <w:sz w:val="26"/>
          <w:szCs w:val="26"/>
        </w:rPr>
        <w:t>-7</w:t>
      </w:r>
      <w:r w:rsidR="00572036">
        <w:rPr>
          <w:b/>
          <w:sz w:val="26"/>
          <w:szCs w:val="26"/>
        </w:rPr>
        <w:t>5</w:t>
      </w:r>
      <w:r w:rsidR="00491B06" w:rsidRPr="006A1444">
        <w:rPr>
          <w:b/>
          <w:sz w:val="26"/>
          <w:szCs w:val="26"/>
        </w:rPr>
        <w:t>.</w:t>
      </w:r>
    </w:p>
    <w:sectPr w:rsidR="00773583" w:rsidRPr="006A1444" w:rsidSect="00507C91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CE"/>
    <w:rsid w:val="000F6089"/>
    <w:rsid w:val="000F67B0"/>
    <w:rsid w:val="001A2044"/>
    <w:rsid w:val="00247B4F"/>
    <w:rsid w:val="003475FE"/>
    <w:rsid w:val="00406083"/>
    <w:rsid w:val="00407980"/>
    <w:rsid w:val="00491B06"/>
    <w:rsid w:val="004D0149"/>
    <w:rsid w:val="004F2E60"/>
    <w:rsid w:val="00507C91"/>
    <w:rsid w:val="005148B9"/>
    <w:rsid w:val="005258D3"/>
    <w:rsid w:val="00572036"/>
    <w:rsid w:val="00601CD9"/>
    <w:rsid w:val="006A1444"/>
    <w:rsid w:val="006A1961"/>
    <w:rsid w:val="007241C3"/>
    <w:rsid w:val="00773583"/>
    <w:rsid w:val="00896589"/>
    <w:rsid w:val="008C62AB"/>
    <w:rsid w:val="00904C71"/>
    <w:rsid w:val="00A141A4"/>
    <w:rsid w:val="00A34CDF"/>
    <w:rsid w:val="00A82781"/>
    <w:rsid w:val="00BC3872"/>
    <w:rsid w:val="00CA603C"/>
    <w:rsid w:val="00D24DD4"/>
    <w:rsid w:val="00D83C41"/>
    <w:rsid w:val="00E27CF7"/>
    <w:rsid w:val="00E30ECE"/>
    <w:rsid w:val="00E41D88"/>
    <w:rsid w:val="00EA5A99"/>
    <w:rsid w:val="00EC647B"/>
    <w:rsid w:val="00F76904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5099"/>
  <w15:docId w15:val="{540964E3-260F-4AF7-BC98-AD09E1E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ECE"/>
    <w:rPr>
      <w:b/>
      <w:bCs/>
    </w:rPr>
  </w:style>
  <w:style w:type="paragraph" w:customStyle="1" w:styleId="nospacing">
    <w:name w:val="nospacing"/>
    <w:basedOn w:val="a"/>
    <w:rsid w:val="00E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0E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KucherinaAG</dc:creator>
  <cp:lastModifiedBy>по ТЗР ЦОДОО</cp:lastModifiedBy>
  <cp:revision>7</cp:revision>
  <cp:lastPrinted>2021-07-05T10:43:00Z</cp:lastPrinted>
  <dcterms:created xsi:type="dcterms:W3CDTF">2021-02-10T09:03:00Z</dcterms:created>
  <dcterms:modified xsi:type="dcterms:W3CDTF">2025-06-23T12:01:00Z</dcterms:modified>
</cp:coreProperties>
</file>